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/>
          <w:spacing w:val="-2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pacing w:val="-20"/>
          <w:sz w:val="28"/>
          <w:szCs w:val="28"/>
          <w:shd w:val="pct10" w:color="auto" w:fill="FFFFFF"/>
        </w:rPr>
        <w:t>潍坊学院第十九届大学生科技文化艺术节</w:t>
      </w:r>
    </w:p>
    <w:p>
      <w:pPr>
        <w:spacing w:before="157" w:line="520" w:lineRule="exact"/>
        <w:jc w:val="center"/>
        <w:rPr>
          <w:rFonts w:ascii="Calibri Light" w:hAnsi="Calibri Light" w:cs="宋体"/>
          <w:b/>
          <w:bCs/>
          <w:sz w:val="32"/>
          <w:szCs w:val="32"/>
        </w:rPr>
      </w:pPr>
      <w:r>
        <w:rPr>
          <w:rFonts w:hint="eastAsia" w:ascii="Calibri Light" w:hAnsi="Calibri Light" w:cs="宋体"/>
          <w:b/>
          <w:bCs/>
          <w:sz w:val="32"/>
          <w:szCs w:val="32"/>
        </w:rPr>
        <w:t>关于举办潍坊学院第七届“掘思维之妙，启智慧之火”</w:t>
      </w:r>
    </w:p>
    <w:p>
      <w:pPr>
        <w:spacing w:before="157" w:line="520" w:lineRule="exact"/>
        <w:jc w:val="center"/>
        <w:rPr>
          <w:rFonts w:hint="eastAsia" w:ascii="Calibri Light" w:hAnsi="Calibri Light" w:cs="宋体"/>
          <w:b/>
          <w:bCs/>
          <w:sz w:val="32"/>
          <w:szCs w:val="32"/>
        </w:rPr>
      </w:pPr>
      <w:r>
        <w:rPr>
          <w:rFonts w:hint="eastAsia" w:ascii="Calibri Light" w:hAnsi="Calibri Light" w:cs="宋体"/>
          <w:b/>
          <w:bCs/>
          <w:sz w:val="32"/>
          <w:szCs w:val="32"/>
        </w:rPr>
        <w:t>大学生思维交锋大赛的通知</w:t>
      </w:r>
    </w:p>
    <w:p>
      <w:pPr>
        <w:spacing w:before="157" w:line="520" w:lineRule="exact"/>
        <w:jc w:val="center"/>
        <w:rPr>
          <w:rFonts w:hint="eastAsia" w:ascii="Calibri Light" w:hAnsi="Calibri Light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各团总支、学生会：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为引导全校学生充分发挥创新思维，提高自主创新能力，积极参与科技创新活动，丰富学生的课余生活，提高广大学生的创新、实践、演说的能力，特举办“掘思维之妙，启智慧之火”思维交锋大赛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共青团潍坊学院委员会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大学生科技创新中心、大学生科技创新协会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2019年5月16日-6月2日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掘思维之妙 启智慧之火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奖项设置个人奖和集体奖。个人奖分为一等奖、二等奖、三等奖、优秀个人奖；集体奖为优秀组织单位。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、比赛流程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比赛分为三个环节：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 创意展示环节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ascii="仿宋_GB2312" w:eastAsia="仿宋_GB2312"/>
          <w:sz w:val="28"/>
          <w:szCs w:val="28"/>
        </w:rPr>
        <w:t>科技之光</w:t>
      </w:r>
      <w:r>
        <w:rPr>
          <w:rFonts w:hint="eastAsia" w:ascii="仿宋_GB2312" w:hAnsi="仿宋_GB2312" w:eastAsia="仿宋_GB2312" w:cs="仿宋_GB2312"/>
          <w:sz w:val="28"/>
          <w:szCs w:val="28"/>
        </w:rPr>
        <w:t>·</w:t>
      </w:r>
      <w:r>
        <w:rPr>
          <w:rFonts w:ascii="仿宋_GB2312" w:eastAsia="仿宋_GB2312"/>
          <w:sz w:val="28"/>
          <w:szCs w:val="28"/>
        </w:rPr>
        <w:t>创造未来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ascii="仿宋_GB2312" w:eastAsia="仿宋_GB2312"/>
          <w:sz w:val="28"/>
          <w:szCs w:val="28"/>
        </w:rPr>
        <w:t>为主题，形式不限。可以将</w:t>
      </w:r>
      <w:r>
        <w:rPr>
          <w:rFonts w:hint="eastAsia" w:ascii="仿宋_GB2312" w:eastAsia="仿宋_GB2312"/>
          <w:sz w:val="28"/>
          <w:szCs w:val="28"/>
        </w:rPr>
        <w:t>参与</w:t>
      </w:r>
      <w:r>
        <w:rPr>
          <w:rFonts w:ascii="仿宋_GB2312" w:eastAsia="仿宋_GB2312"/>
          <w:sz w:val="28"/>
          <w:szCs w:val="28"/>
        </w:rPr>
        <w:t>科技创新（科技制作、论文撰写等）的经历剪辑成视频或写成小文章，</w:t>
      </w:r>
      <w:r>
        <w:rPr>
          <w:rFonts w:hint="eastAsia" w:ascii="仿宋_GB2312" w:eastAsia="仿宋_GB2312"/>
          <w:sz w:val="28"/>
          <w:szCs w:val="28"/>
        </w:rPr>
        <w:t>也</w:t>
      </w:r>
      <w:r>
        <w:rPr>
          <w:rFonts w:ascii="仿宋_GB2312" w:eastAsia="仿宋_GB2312"/>
          <w:sz w:val="28"/>
          <w:szCs w:val="28"/>
        </w:rPr>
        <w:t>可以是鼓励大家积极参与</w:t>
      </w:r>
      <w:r>
        <w:rPr>
          <w:rFonts w:hint="eastAsia" w:ascii="仿宋_GB2312" w:eastAsia="仿宋_GB2312"/>
          <w:sz w:val="28"/>
          <w:szCs w:val="28"/>
        </w:rPr>
        <w:t>科技创造</w:t>
      </w:r>
      <w:r>
        <w:rPr>
          <w:rFonts w:ascii="仿宋_GB2312" w:eastAsia="仿宋_GB2312"/>
          <w:sz w:val="28"/>
          <w:szCs w:val="28"/>
        </w:rPr>
        <w:t>的宣传海报等。</w:t>
      </w:r>
      <w:r>
        <w:rPr>
          <w:rFonts w:hint="eastAsia" w:ascii="仿宋_GB2312" w:eastAsia="仿宋_GB2312"/>
          <w:sz w:val="28"/>
          <w:szCs w:val="28"/>
        </w:rPr>
        <w:t>作品内容应积极向上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紧扣大赛主题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寓意深刻，体现“创新、创业、创优”精神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后期将选</w:t>
      </w:r>
      <w:r>
        <w:rPr>
          <w:rFonts w:hint="eastAsia" w:ascii="仿宋_GB2312" w:eastAsia="仿宋_GB2312"/>
          <w:sz w:val="28"/>
          <w:szCs w:val="28"/>
          <w:lang w:eastAsia="zh-CN"/>
        </w:rPr>
        <w:t>取</w:t>
      </w:r>
      <w:r>
        <w:rPr>
          <w:rFonts w:hint="eastAsia" w:ascii="仿宋_GB2312" w:eastAsia="仿宋_GB2312"/>
          <w:sz w:val="28"/>
          <w:szCs w:val="28"/>
        </w:rPr>
        <w:t>优秀作品在微信公众号(潍大科技创新中心)上</w:t>
      </w:r>
      <w:r>
        <w:rPr>
          <w:rFonts w:hint="eastAsia" w:ascii="仿宋_GB2312" w:eastAsia="仿宋_GB2312"/>
          <w:sz w:val="28"/>
          <w:szCs w:val="28"/>
          <w:lang w:eastAsia="zh-CN"/>
        </w:rPr>
        <w:t>展示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：为保证比赛公平公正，此环节作品必须为原创，并且未在其他比赛、交流会等场合出现。</w:t>
      </w:r>
      <w:r>
        <w:rPr>
          <w:rFonts w:hint="eastAsia" w:ascii="仿宋_GB2312" w:eastAsia="仿宋_GB2312"/>
          <w:sz w:val="28"/>
          <w:szCs w:val="28"/>
          <w:lang w:eastAsia="zh-CN"/>
        </w:rPr>
        <w:t>此环节占分比为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 知识问答环节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每队派出三名代表参赛，一人负责抢答，两人负责答题。具体规则现场公布，题库见群文件，QQ群号：</w:t>
      </w:r>
      <w:r>
        <w:rPr>
          <w:rFonts w:ascii="仿宋_GB2312" w:eastAsia="仿宋_GB2312"/>
          <w:sz w:val="28"/>
          <w:szCs w:val="28"/>
        </w:rPr>
        <w:t>956156393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注：题目分为必答题与抢答题。必答题包括单选题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多选题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填空题和简答题，抢答题包括多选题和填空题。</w:t>
      </w:r>
      <w:r>
        <w:rPr>
          <w:rFonts w:hint="eastAsia" w:ascii="仿宋_GB2312" w:eastAsia="仿宋_GB2312"/>
          <w:sz w:val="28"/>
          <w:szCs w:val="28"/>
          <w:lang w:eastAsia="zh-CN"/>
        </w:rPr>
        <w:t>此环节占分比为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经验分享环节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2-3位</w:t>
      </w:r>
      <w:r>
        <w:rPr>
          <w:rFonts w:hint="eastAsia" w:ascii="仿宋_GB2312" w:eastAsia="仿宋_GB2312"/>
          <w:sz w:val="28"/>
          <w:szCs w:val="28"/>
        </w:rPr>
        <w:t>参</w:t>
      </w:r>
      <w:r>
        <w:rPr>
          <w:rFonts w:hint="eastAsia" w:ascii="仿宋_GB2312" w:eastAsia="仿宋_GB2312"/>
          <w:sz w:val="28"/>
          <w:szCs w:val="28"/>
          <w:lang w:eastAsia="zh-CN"/>
        </w:rPr>
        <w:t>加</w:t>
      </w:r>
      <w:r>
        <w:rPr>
          <w:rFonts w:hint="eastAsia" w:ascii="仿宋_GB2312" w:eastAsia="仿宋_GB2312"/>
          <w:sz w:val="28"/>
          <w:szCs w:val="28"/>
        </w:rPr>
        <w:t>过科技创新竞赛的学生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分享他们与科技创新</w:t>
      </w:r>
      <w:r>
        <w:rPr>
          <w:rFonts w:hint="eastAsia" w:ascii="仿宋_GB2312" w:eastAsia="仿宋_GB2312"/>
          <w:sz w:val="28"/>
          <w:szCs w:val="28"/>
          <w:lang w:eastAsia="zh-CN"/>
        </w:rPr>
        <w:t>的难忘经历和</w:t>
      </w:r>
      <w:r>
        <w:rPr>
          <w:rFonts w:hint="eastAsia" w:ascii="仿宋_GB2312" w:eastAsia="仿宋_GB2312"/>
          <w:sz w:val="28"/>
          <w:szCs w:val="28"/>
        </w:rPr>
        <w:t>故事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每个学院</w:t>
      </w:r>
      <w:r>
        <w:rPr>
          <w:rFonts w:hint="eastAsia" w:ascii="仿宋_GB2312" w:eastAsia="仿宋_GB2312"/>
          <w:sz w:val="28"/>
          <w:szCs w:val="28"/>
          <w:lang w:eastAsia="zh-CN"/>
        </w:rPr>
        <w:t>可选拔</w:t>
      </w:r>
      <w:r>
        <w:rPr>
          <w:rFonts w:hint="eastAsia" w:ascii="仿宋_GB2312" w:eastAsia="仿宋_GB2312"/>
          <w:sz w:val="28"/>
          <w:szCs w:val="28"/>
        </w:rPr>
        <w:t>1-2支队伍参赛，每支队伍共五人（包含一名负责人)，负责人加入QQ群：</w:t>
      </w:r>
      <w:r>
        <w:rPr>
          <w:rFonts w:ascii="仿宋_GB2312" w:eastAsia="仿宋_GB2312"/>
          <w:sz w:val="28"/>
          <w:szCs w:val="28"/>
        </w:rPr>
        <w:t>956156393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Style w:val="9"/>
          <w:rFonts w:ascii="宋体" w:hAnsi="宋体"/>
          <w:color w:val="auto"/>
          <w:sz w:val="28"/>
          <w:szCs w:val="28"/>
          <w:u w:val="none"/>
        </w:rPr>
      </w:pPr>
      <w:r>
        <w:rPr>
          <w:rFonts w:hint="eastAsia" w:ascii="仿宋_GB2312" w:eastAsia="仿宋_GB2312"/>
          <w:sz w:val="28"/>
          <w:szCs w:val="28"/>
        </w:rPr>
        <w:t>2. 按要求填写报名表（见附件）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于5月23日</w:t>
      </w:r>
      <w:r>
        <w:rPr>
          <w:rFonts w:hint="eastAsia" w:ascii="仿宋_GB2312" w:eastAsia="仿宋_GB2312"/>
          <w:sz w:val="28"/>
          <w:szCs w:val="28"/>
          <w:lang w:eastAsia="zh-CN"/>
        </w:rPr>
        <w:t>前将</w:t>
      </w:r>
      <w:r>
        <w:rPr>
          <w:rFonts w:hint="eastAsia" w:ascii="仿宋_GB2312" w:eastAsia="仿宋_GB2312"/>
          <w:sz w:val="28"/>
          <w:szCs w:val="28"/>
        </w:rPr>
        <w:t>电子版发送至邮箱wfukjcxzx</w:t>
      </w:r>
      <w:r>
        <w:rPr>
          <w:rFonts w:hint="eastAsia" w:ascii="仿宋" w:hAnsi="仿宋" w:eastAsia="仿宋" w:cs="仿宋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</w:rPr>
        <w:t>163.com</w:t>
      </w:r>
      <w:r>
        <w:rPr>
          <w:rStyle w:val="9"/>
          <w:rFonts w:hint="eastAsia" w:ascii="宋体" w:hAnsi="宋体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创意展示环节作品于5月23日前发送至wfukjcxzx</w:t>
      </w:r>
      <w:r>
        <w:rPr>
          <w:rFonts w:hint="eastAsia" w:ascii="仿宋" w:hAnsi="仿宋" w:eastAsia="仿宋" w:cs="仿宋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</w:rPr>
        <w:t>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联系人：王栋   </w:t>
      </w:r>
      <w:r>
        <w:rPr>
          <w:rFonts w:ascii="仿宋_GB2312" w:eastAsia="仿宋_GB2312"/>
          <w:sz w:val="28"/>
          <w:szCs w:val="28"/>
        </w:rPr>
        <w:t>17852586166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附件：大学生思维交锋大赛报名表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大学生科技创新中心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大学生科技创新协会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ascii="仿宋_GB2312" w:eastAsia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2019年5月1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潍坊学院第七届“掘思维之妙，启智慧之火”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大学生思维交锋大赛报名表</w:t>
      </w:r>
    </w:p>
    <w:tbl>
      <w:tblPr>
        <w:tblStyle w:val="6"/>
        <w:tblpPr w:leftFromText="180" w:rightFromText="180" w:vertAnchor="text" w:horzAnchor="page" w:tblpXSpec="center" w:tblpY="20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727"/>
        <w:gridCol w:w="581"/>
        <w:gridCol w:w="870"/>
        <w:gridCol w:w="726"/>
        <w:gridCol w:w="725"/>
        <w:gridCol w:w="730"/>
        <w:gridCol w:w="1449"/>
        <w:gridCol w:w="116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团队名称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学院名称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年级专业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院系名称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（300字以内）</w:t>
            </w:r>
          </w:p>
        </w:tc>
        <w:tc>
          <w:tcPr>
            <w:tcW w:w="7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希望了解的科创信息有哪些</w:t>
            </w:r>
          </w:p>
        </w:tc>
        <w:tc>
          <w:tcPr>
            <w:tcW w:w="7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F647"/>
    <w:multiLevelType w:val="singleLevel"/>
    <w:tmpl w:val="3361F64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8"/>
    <w:rsid w:val="00003E10"/>
    <w:rsid w:val="00081300"/>
    <w:rsid w:val="000B5C42"/>
    <w:rsid w:val="000D4588"/>
    <w:rsid w:val="000E732D"/>
    <w:rsid w:val="00294AE2"/>
    <w:rsid w:val="002C5962"/>
    <w:rsid w:val="002E131F"/>
    <w:rsid w:val="0041466E"/>
    <w:rsid w:val="004A21B6"/>
    <w:rsid w:val="00530DA4"/>
    <w:rsid w:val="00554EC4"/>
    <w:rsid w:val="00572F73"/>
    <w:rsid w:val="005856D7"/>
    <w:rsid w:val="00627A07"/>
    <w:rsid w:val="007B5A09"/>
    <w:rsid w:val="0086375B"/>
    <w:rsid w:val="008A2A4D"/>
    <w:rsid w:val="008F1042"/>
    <w:rsid w:val="0098373B"/>
    <w:rsid w:val="00996A07"/>
    <w:rsid w:val="00AF01E6"/>
    <w:rsid w:val="00B15F6F"/>
    <w:rsid w:val="00BA4A31"/>
    <w:rsid w:val="00CA3762"/>
    <w:rsid w:val="00CD4EF9"/>
    <w:rsid w:val="00CD64CD"/>
    <w:rsid w:val="00D0143A"/>
    <w:rsid w:val="00D71B62"/>
    <w:rsid w:val="00D83E55"/>
    <w:rsid w:val="00DB0D36"/>
    <w:rsid w:val="00DE6DEB"/>
    <w:rsid w:val="00E5163F"/>
    <w:rsid w:val="00F20248"/>
    <w:rsid w:val="05385683"/>
    <w:rsid w:val="0E584105"/>
    <w:rsid w:val="100F4BBB"/>
    <w:rsid w:val="1B915730"/>
    <w:rsid w:val="274B7821"/>
    <w:rsid w:val="27BA1DC0"/>
    <w:rsid w:val="36FB3E29"/>
    <w:rsid w:val="3C4C306E"/>
    <w:rsid w:val="5CC653D0"/>
    <w:rsid w:val="5E2B3ACF"/>
    <w:rsid w:val="6A164E3A"/>
    <w:rsid w:val="76E1232C"/>
    <w:rsid w:val="77936F21"/>
    <w:rsid w:val="77AD3824"/>
    <w:rsid w:val="78633E8A"/>
    <w:rsid w:val="7A1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Char"/>
    <w:basedOn w:val="7"/>
    <w:link w:val="5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220</Words>
  <Characters>1259</Characters>
  <Lines>10</Lines>
  <Paragraphs>2</Paragraphs>
  <TotalTime>3</TotalTime>
  <ScaleCrop>false</ScaleCrop>
  <LinksUpToDate>false</LinksUpToDate>
  <CharactersWithSpaces>1477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2017-04-19T14:09:00Z</dcterms:created>
  <dc:creator>Administrator</dc:creator>
  <cp:lastModifiedBy>Administrator</cp:lastModifiedBy>
  <dcterms:modified xsi:type="dcterms:W3CDTF">2019-05-17T01:32:10Z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