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潍坊学院第十九届大学生科技文化艺术节</w:t>
      </w:r>
    </w:p>
    <w:p>
      <w:pPr>
        <w:spacing w:line="44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关于举办</w:t>
      </w:r>
      <w:r>
        <w:rPr>
          <w:rFonts w:hint="eastAsia" w:ascii="黑体" w:hAnsi="黑体" w:eastAsia="黑体"/>
          <w:sz w:val="36"/>
          <w:szCs w:val="36"/>
          <w:lang w:eastAsia="zh-CN"/>
        </w:rPr>
        <w:t>北海（歌尔）第十九届英文歌曲大</w:t>
      </w:r>
      <w:r>
        <w:rPr>
          <w:rFonts w:hint="eastAsia" w:ascii="黑体" w:hAnsi="黑体" w:eastAsia="黑体"/>
          <w:sz w:val="36"/>
          <w:szCs w:val="36"/>
        </w:rPr>
        <w:t>赛活动的通知</w:t>
      </w:r>
    </w:p>
    <w:p>
      <w:pPr>
        <w:tabs>
          <w:tab w:val="left" w:pos="3220"/>
          <w:tab w:val="left" w:pos="3855"/>
          <w:tab w:val="right" w:pos="8282"/>
        </w:tabs>
        <w:spacing w:line="480" w:lineRule="exact"/>
        <w:ind w:right="636" w:rightChars="303" w:firstLine="560" w:firstLineChars="200"/>
        <w:jc w:val="right"/>
        <w:rPr>
          <w:rFonts w:ascii="楷体_GB2312" w:hAnsi="华文中宋" w:eastAsia="楷体_GB2312"/>
          <w:sz w:val="28"/>
          <w:szCs w:val="28"/>
        </w:rPr>
      </w:pPr>
      <w:r>
        <w:rPr>
          <w:rFonts w:ascii="黑体" w:hAnsi="华文中宋" w:eastAsia="黑体"/>
          <w:sz w:val="28"/>
          <w:szCs w:val="28"/>
        </w:rPr>
        <w:tab/>
      </w:r>
      <w:r>
        <w:rPr>
          <w:rFonts w:ascii="黑体" w:hAnsi="华文中宋" w:eastAsia="黑体"/>
          <w:sz w:val="28"/>
          <w:szCs w:val="28"/>
        </w:rPr>
        <w:tab/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各团总支、学生分会：</w:t>
      </w:r>
    </w:p>
    <w:p>
      <w:pPr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是中华人民共和国成立70周年，五四运动100周年，历年来我国开放、友好、包容，在国际上的影响不断扩大。在这个历史性的年度，我们作为大学生，应该积极响应国家政策，与国际化接轨，早日实现中华民族的复兴梦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北海国际学院（歌尔科技学院）</w:t>
      </w:r>
      <w:r>
        <w:rPr>
          <w:rFonts w:hint="eastAsia" w:ascii="宋体" w:hAnsi="宋体" w:eastAsia="宋体" w:cs="宋体"/>
          <w:sz w:val="28"/>
          <w:szCs w:val="28"/>
        </w:rPr>
        <w:t>作为一个国际化学院有着丰厚外籍教师资源。为了丰富学生的校园生活，提高同学们英语学习的兴趣和积极性,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北海国际学院（歌尔科技学院）</w:t>
      </w:r>
      <w:r>
        <w:rPr>
          <w:rFonts w:hint="eastAsia" w:ascii="宋体" w:hAnsi="宋体" w:eastAsia="宋体" w:cs="宋体"/>
          <w:sz w:val="28"/>
          <w:szCs w:val="28"/>
        </w:rPr>
        <w:t>团总支决定，在潍坊学院第十九届大学生科技文化艺术节期间，举办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主题为“We are dreamers”的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十九届英文歌曲大赛。</w:t>
      </w:r>
    </w:p>
    <w:p>
      <w:pPr>
        <w:spacing w:line="4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一、组织单位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主办：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北海国际学院（歌尔科技学院）团总支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北海国际学院（歌尔科技学院）学生会</w:t>
      </w: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二、时间地点</w:t>
      </w:r>
    </w:p>
    <w:p>
      <w:pPr>
        <w:spacing w:line="440" w:lineRule="exact"/>
        <w:ind w:firstLine="548" w:firstLineChars="200"/>
        <w:rPr>
          <w:rFonts w:hint="eastAsia" w:ascii="宋体" w:hAnsi="宋体" w:eastAsia="宋体" w:cs="宋体"/>
          <w:spacing w:val="-3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1.初赛 时间：5月1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日（周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晚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7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点  地点：天一楼7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508</w:t>
      </w:r>
      <w:bookmarkStart w:id="0" w:name="_GoBack"/>
      <w:bookmarkEnd w:id="0"/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室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3.决赛 时间：5月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日（周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）晚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30分</w:t>
      </w:r>
      <w:r>
        <w:rPr>
          <w:rFonts w:hint="eastAsia" w:ascii="宋体" w:hAnsi="宋体" w:eastAsia="宋体" w:cs="宋体"/>
          <w:sz w:val="28"/>
          <w:szCs w:val="28"/>
        </w:rPr>
        <w:t xml:space="preserve">  地点：图书馆报告厅</w:t>
      </w: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三、参与对象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潍坊学院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全体在校</w:t>
      </w:r>
      <w:r>
        <w:rPr>
          <w:rFonts w:hint="eastAsia" w:ascii="宋体" w:hAnsi="宋体" w:eastAsia="宋体" w:cs="宋体"/>
          <w:sz w:val="28"/>
          <w:szCs w:val="28"/>
        </w:rPr>
        <w:t>学生</w:t>
      </w: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四、活动流程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1.报名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（1）利用到梦空间报名参加，到梦空间号码：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963036</w:t>
      </w:r>
      <w:r>
        <w:rPr>
          <w:rFonts w:hint="eastAsia" w:ascii="宋体" w:hAnsi="宋体" w:eastAsia="宋体" w:cs="宋体"/>
          <w:sz w:val="28"/>
          <w:szCs w:val="28"/>
        </w:rPr>
        <w:t>截止时间为5月1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日12：00，报名成功后，务必申请加入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比赛通知</w:t>
      </w:r>
      <w:r>
        <w:rPr>
          <w:rFonts w:hint="eastAsia" w:ascii="宋体" w:hAnsi="宋体" w:eastAsia="宋体" w:cs="宋体"/>
          <w:sz w:val="28"/>
          <w:szCs w:val="28"/>
        </w:rPr>
        <w:t>QQ群：</w:t>
      </w:r>
      <w:r>
        <w:rPr>
          <w:rFonts w:hint="eastAsia"/>
          <w:sz w:val="28"/>
          <w:szCs w:val="28"/>
        </w:rPr>
        <w:t>985180225</w:t>
      </w:r>
      <w:r>
        <w:rPr>
          <w:rFonts w:hint="eastAsia" w:ascii="宋体" w:hAnsi="宋体" w:eastAsia="宋体" w:cs="宋体"/>
          <w:sz w:val="28"/>
          <w:szCs w:val="28"/>
        </w:rPr>
        <w:t>等待通知。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注：到梦空间只需报名，具体比赛项目和时间请以本次通知为准。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"mailto:填写报名表，在5月27日（周日）12点前发送至314372444@qq.com。"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填写报名表，在5月1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日（周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）12：00前发送至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邮箱</w:t>
      </w:r>
      <w:r>
        <w:rPr>
          <w:rFonts w:hint="eastAsia"/>
          <w:sz w:val="28"/>
          <w:szCs w:val="28"/>
        </w:rPr>
        <w:t>787529427</w:t>
      </w:r>
      <w:r>
        <w:rPr>
          <w:rFonts w:hint="eastAsia"/>
          <w:sz w:val="28"/>
          <w:szCs w:val="28"/>
          <w:lang w:eastAsia="zh-CN"/>
        </w:rPr>
        <w:t>@qq.com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spacing w:line="440" w:lineRule="exact"/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（3）上交纸质报名表，报名表填写完毕后，交给各院系负责人，负责人请于规定时间交至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北海国际学院（歌尔科技学院）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办公室（天一楼7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516教室</w:t>
      </w:r>
      <w:r>
        <w:rPr>
          <w:rFonts w:hint="eastAsia" w:ascii="宋体" w:hAnsi="宋体" w:eastAsia="宋体" w:cs="宋体"/>
          <w:sz w:val="28"/>
          <w:szCs w:val="28"/>
        </w:rPr>
        <w:t>），收取时间为5月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上午9</w:t>
      </w:r>
      <w:r>
        <w:rPr>
          <w:rFonts w:hint="eastAsia" w:ascii="宋体" w:hAnsi="宋体" w:eastAsia="宋体" w:cs="宋体"/>
          <w:sz w:val="28"/>
          <w:szCs w:val="28"/>
        </w:rPr>
        <w:t>：00——1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：00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下午 2:30—5:00</w:t>
      </w: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40" w:lineRule="exact"/>
        <w:ind w:firstLine="561" w:firstLineChars="200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"mailto:填写报名表，在5月27日（周日）12点前发送至314372444@qq.com。"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伴奏需自己准备，</w:t>
      </w:r>
      <w:r>
        <w:rPr>
          <w:rFonts w:hint="eastAsia" w:ascii="宋体" w:hAnsi="宋体" w:eastAsia="宋体" w:cs="宋体"/>
          <w:sz w:val="28"/>
          <w:szCs w:val="28"/>
        </w:rPr>
        <w:t>在5月1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日（周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）12：00前发送至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邮箱</w:t>
      </w:r>
      <w:r>
        <w:rPr>
          <w:rFonts w:hint="eastAsia"/>
          <w:sz w:val="28"/>
          <w:szCs w:val="28"/>
        </w:rPr>
        <w:t>787529427</w:t>
      </w:r>
      <w:r>
        <w:rPr>
          <w:rFonts w:hint="eastAsia"/>
          <w:sz w:val="28"/>
          <w:szCs w:val="28"/>
          <w:lang w:eastAsia="zh-CN"/>
        </w:rPr>
        <w:t>@qq.com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spacing w:line="440" w:lineRule="exact"/>
        <w:ind w:left="0" w:leftChars="0" w:firstLine="0" w:firstLineChars="0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五、活动表彰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共设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一等奖两名、二等奖三名、三等奖五名、</w:t>
      </w:r>
      <w:r>
        <w:rPr>
          <w:rFonts w:hint="eastAsia" w:ascii="楷体" w:hAnsi="楷体" w:eastAsia="楷体" w:cs="楷体"/>
          <w:sz w:val="28"/>
          <w:szCs w:val="28"/>
        </w:rPr>
        <w:t>优秀组织单位四个。</w:t>
      </w: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六、联系方式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联系地点：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北海国际学院（歌尔科技学院）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学生工作办公室天一楼7516房间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北海国际学院（歌尔科技学院）</w:t>
      </w:r>
      <w:r>
        <w:rPr>
          <w:rFonts w:hint="eastAsia" w:ascii="宋体" w:hAnsi="宋体" w:eastAsia="宋体" w:cs="宋体"/>
          <w:sz w:val="28"/>
          <w:szCs w:val="28"/>
        </w:rPr>
        <w:t>学生会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副主席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田超群 15662516315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文艺部部长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尹筱雅</w:t>
      </w:r>
      <w:r>
        <w:rPr>
          <w:rFonts w:hint="eastAsia" w:ascii="宋体" w:hAnsi="宋体" w:eastAsia="宋体" w:cs="宋体"/>
          <w:sz w:val="28"/>
          <w:szCs w:val="28"/>
        </w:rPr>
        <w:t>17852581033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北海国际学院（歌尔科技学院）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    团总支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2018年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before="156" w:beforeLines="50" w:after="156" w:afterLines="50" w:line="288" w:lineRule="auto"/>
        <w:rPr>
          <w:rFonts w:ascii="仿宋_GB2312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288" w:lineRule="auto"/>
        <w:rPr>
          <w:rFonts w:ascii="仿宋_GB2312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288" w:lineRule="auto"/>
        <w:rPr>
          <w:rFonts w:ascii="仿宋_GB2312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288" w:lineRule="auto"/>
        <w:rPr>
          <w:rFonts w:ascii="仿宋_GB2312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288" w:lineRule="auto"/>
        <w:rPr>
          <w:rFonts w:ascii="仿宋_GB2312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288" w:lineRule="auto"/>
        <w:rPr>
          <w:rFonts w:ascii="仿宋_GB2312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288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参赛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p>
      <w:pPr>
        <w:autoSpaceDE w:val="0"/>
        <w:autoSpaceDN w:val="0"/>
        <w:adjustRightInd w:val="0"/>
        <w:spacing w:before="156" w:beforeLines="50" w:after="156" w:afterLines="50" w:line="288" w:lineRule="auto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49"/>
        <w:tblOverlap w:val="never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981"/>
        <w:gridCol w:w="1332"/>
        <w:gridCol w:w="1358"/>
        <w:gridCol w:w="1090"/>
        <w:gridCol w:w="1157"/>
      </w:tblGrid>
      <w:tr>
        <w:trPr>
          <w:cantSplit/>
          <w:trHeight w:val="109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  <w:r>
              <w:rPr>
                <w:rFonts w:hint="eastAsia" w:ascii="仿宋_GB2312" w:hAnsi="宋体"/>
                <w:b/>
              </w:rPr>
              <w:t>学院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</w:p>
        </w:tc>
      </w:tr>
      <w:tr>
        <w:trPr>
          <w:cantSplit/>
          <w:trHeight w:val="130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  <w:r>
              <w:rPr>
                <w:rFonts w:hint="eastAsia" w:ascii="仿宋_GB2312" w:hAnsi="宋体"/>
                <w:b/>
              </w:rPr>
              <w:t>参赛者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  <w:r>
              <w:rPr>
                <w:rFonts w:hint="eastAsia" w:ascii="仿宋_GB2312" w:hAnsi="宋体"/>
                <w:b/>
              </w:rPr>
              <w:t>姓名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rPr>
                <w:rFonts w:ascii="仿宋_GB2312" w:hAnsi="宋体"/>
                <w:b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  <w:r>
              <w:rPr>
                <w:rFonts w:hint="eastAsia" w:ascii="仿宋_GB2312" w:hAnsi="宋体"/>
                <w:b/>
              </w:rPr>
              <w:t>性别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  <w:sz w:val="20"/>
              </w:rPr>
            </w:pPr>
            <w:r>
              <w:rPr>
                <w:rFonts w:hint="eastAsia" w:ascii="仿宋_GB2312" w:hAnsi="宋体"/>
                <w:b/>
                <w:sz w:val="20"/>
              </w:rPr>
              <w:t>政治面貌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</w:p>
        </w:tc>
      </w:tr>
      <w:tr>
        <w:trPr>
          <w:cantSplit/>
          <w:trHeight w:val="1222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  <w:r>
              <w:rPr>
                <w:rFonts w:hint="eastAsia" w:ascii="仿宋_GB2312" w:hAnsi="宋体"/>
                <w:b/>
              </w:rPr>
              <w:t>专业/班级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ind w:left="42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  <w:r>
              <w:rPr>
                <w:rFonts w:hint="eastAsia" w:ascii="仿宋_GB2312" w:hAnsi="宋体"/>
                <w:b/>
              </w:rPr>
              <w:t>QQ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</w:p>
        </w:tc>
      </w:tr>
      <w:tr>
        <w:trPr>
          <w:cantSplit/>
          <w:trHeight w:val="1263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  <w:r>
              <w:rPr>
                <w:rFonts w:hint="eastAsia" w:ascii="仿宋_GB2312" w:hAnsi="宋体"/>
                <w:b/>
              </w:rPr>
              <w:t>手机</w:t>
            </w:r>
            <w:r>
              <w:rPr>
                <w:rFonts w:hint="eastAsia" w:ascii="仿宋_GB2312" w:hAnsi="宋体"/>
                <w:b/>
                <w:lang w:eastAsia="zh-CN"/>
              </w:rPr>
              <w:t>号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宋体"/>
                <w:b/>
                <w:lang w:eastAsia="zh-CN"/>
              </w:rPr>
            </w:pPr>
            <w:r>
              <w:rPr>
                <w:rFonts w:hint="eastAsia" w:ascii="仿宋_GB2312" w:hAnsi="宋体"/>
                <w:b/>
                <w:lang w:eastAsia="zh-CN"/>
              </w:rPr>
              <w:t>邮箱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</w:p>
        </w:tc>
      </w:tr>
      <w:tr>
        <w:trPr>
          <w:cantSplit/>
          <w:trHeight w:val="162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  <w:r>
              <w:rPr>
                <w:rFonts w:hint="eastAsia" w:ascii="仿宋_GB2312" w:hAnsi="宋体"/>
                <w:b/>
              </w:rPr>
              <w:t>参赛作品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宋体"/>
                <w:b/>
                <w:lang w:eastAsia="zh-CN"/>
              </w:rPr>
            </w:pPr>
            <w:r>
              <w:rPr>
                <w:rFonts w:hint="eastAsia" w:ascii="仿宋_GB2312" w:hAnsi="宋体"/>
                <w:b/>
                <w:lang w:eastAsia="zh-CN"/>
              </w:rPr>
              <w:t>演唱形式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</w:p>
        </w:tc>
      </w:tr>
      <w:tr>
        <w:trPr>
          <w:cantSplit/>
          <w:trHeight w:val="4458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宋体"/>
                <w:b/>
              </w:rPr>
            </w:pPr>
            <w:r>
              <w:rPr>
                <w:rFonts w:hint="eastAsia" w:ascii="仿宋_GB2312" w:hAnsi="宋体"/>
                <w:b/>
              </w:rPr>
              <w:t>个人简介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ind w:firstLine="2635" w:firstLineChars="1250"/>
              <w:rPr>
                <w:rFonts w:ascii="仿宋_GB2312" w:hAnsi="宋体"/>
                <w:b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T Serif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9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1252</Characters>
  <Lines>10</Lines>
  <Paragraphs>2</Paragraphs>
  <ScaleCrop>false</ScaleCrop>
  <LinksUpToDate>false</LinksUpToDate>
  <CharactersWithSpaces>1469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2017-05-10T16:04:00Z</dcterms:created>
  <dc:creator>Administrator</dc:creator>
  <cp:lastModifiedBy>张致闻的 iPhone</cp:lastModifiedBy>
  <dcterms:modified xsi:type="dcterms:W3CDTF">2019-05-06T18:05:49Z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